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1535" w14:textId="6D1DD3A0" w:rsidR="009118BA" w:rsidRDefault="009118BA" w:rsidP="00422680">
      <w:pPr>
        <w:jc w:val="center"/>
        <w:rPr>
          <w:b/>
          <w:bCs/>
          <w:noProof/>
        </w:rPr>
      </w:pPr>
      <w:r>
        <w:rPr>
          <w:b/>
          <w:bCs/>
          <w:noProof/>
        </w:rPr>
        <w:drawing>
          <wp:inline distT="0" distB="0" distL="0" distR="0" wp14:anchorId="2C4C895A" wp14:editId="5AC4BEAF">
            <wp:extent cx="1200647" cy="928749"/>
            <wp:effectExtent l="0" t="0" r="0" b="5080"/>
            <wp:docPr id="1704572855" name="Picture 2" descr="A logo of a green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2855" name="Picture 2" descr="A logo of a green coat of arm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5678" cy="940376"/>
                    </a:xfrm>
                    <a:prstGeom prst="rect">
                      <a:avLst/>
                    </a:prstGeom>
                    <a:noFill/>
                    <a:ln>
                      <a:noFill/>
                    </a:ln>
                  </pic:spPr>
                </pic:pic>
              </a:graphicData>
            </a:graphic>
          </wp:inline>
        </w:drawing>
      </w:r>
    </w:p>
    <w:p w14:paraId="0EC38390" w14:textId="3AA75FA6" w:rsidR="00D073D2" w:rsidRPr="00D073D2" w:rsidRDefault="00D073D2" w:rsidP="009118BA">
      <w:pPr>
        <w:jc w:val="center"/>
        <w:rPr>
          <w:sz w:val="28"/>
          <w:szCs w:val="28"/>
        </w:rPr>
      </w:pPr>
      <w:r w:rsidRPr="00D073D2">
        <w:rPr>
          <w:b/>
          <w:bCs/>
          <w:sz w:val="28"/>
          <w:szCs w:val="28"/>
        </w:rPr>
        <w:t>Girl Scout Emblems</w:t>
      </w:r>
    </w:p>
    <w:p w14:paraId="720890DC" w14:textId="3E057AC7" w:rsidR="00E11800" w:rsidRDefault="00D073D2" w:rsidP="00407B2C">
      <w:pPr>
        <w:jc w:val="both"/>
      </w:pPr>
      <w:r w:rsidRPr="00C03B1E">
        <w:rPr>
          <w:b/>
          <w:bCs/>
        </w:rPr>
        <w:t>God is Love</w:t>
      </w:r>
      <w:r>
        <w:t>: Designed for use with students in kindergarten or 1</w:t>
      </w:r>
      <w:r w:rsidRPr="00C03B1E">
        <w:rPr>
          <w:vertAlign w:val="superscript"/>
        </w:rPr>
        <w:t>st</w:t>
      </w:r>
      <w:r>
        <w:t xml:space="preserve"> grade. The program helps students discover an appreciation that God created, cares for, and loves us all.</w:t>
      </w:r>
    </w:p>
    <w:tbl>
      <w:tblPr>
        <w:tblStyle w:val="TableGrid"/>
        <w:tblW w:w="0" w:type="auto"/>
        <w:tblLook w:val="04A0" w:firstRow="1" w:lastRow="0" w:firstColumn="1" w:lastColumn="0" w:noHBand="0" w:noVBand="1"/>
      </w:tblPr>
      <w:tblGrid>
        <w:gridCol w:w="4135"/>
        <w:gridCol w:w="895"/>
      </w:tblGrid>
      <w:tr w:rsidR="00D073D2" w14:paraId="1D5D3A15" w14:textId="77777777" w:rsidTr="00D073D2">
        <w:tc>
          <w:tcPr>
            <w:tcW w:w="4135" w:type="dxa"/>
          </w:tcPr>
          <w:p w14:paraId="499ACF7A" w14:textId="644EF006" w:rsidR="00D073D2" w:rsidRDefault="00D073D2">
            <w:r>
              <w:t>God is Love Project Book</w:t>
            </w:r>
          </w:p>
        </w:tc>
        <w:tc>
          <w:tcPr>
            <w:tcW w:w="895" w:type="dxa"/>
          </w:tcPr>
          <w:p w14:paraId="5316663E" w14:textId="45A73BA5" w:rsidR="00D073D2" w:rsidRDefault="00D073D2">
            <w:r>
              <w:t>$9.00</w:t>
            </w:r>
          </w:p>
        </w:tc>
      </w:tr>
      <w:tr w:rsidR="00D073D2" w14:paraId="06FAC64C" w14:textId="77777777" w:rsidTr="00D073D2">
        <w:tc>
          <w:tcPr>
            <w:tcW w:w="4135" w:type="dxa"/>
          </w:tcPr>
          <w:p w14:paraId="51A3F9D3" w14:textId="0122941C" w:rsidR="00D073D2" w:rsidRDefault="00D073D2">
            <w:r>
              <w:t>God is Love Medal</w:t>
            </w:r>
          </w:p>
        </w:tc>
        <w:tc>
          <w:tcPr>
            <w:tcW w:w="895" w:type="dxa"/>
          </w:tcPr>
          <w:p w14:paraId="1AB40399" w14:textId="61977BA7" w:rsidR="00D073D2" w:rsidRDefault="00D073D2">
            <w:r>
              <w:t>$8.00</w:t>
            </w:r>
          </w:p>
        </w:tc>
      </w:tr>
      <w:tr w:rsidR="00D073D2" w14:paraId="17BB071E" w14:textId="77777777" w:rsidTr="00D073D2">
        <w:tc>
          <w:tcPr>
            <w:tcW w:w="4135" w:type="dxa"/>
          </w:tcPr>
          <w:p w14:paraId="33DF126B" w14:textId="1F8C8203" w:rsidR="00D073D2" w:rsidRDefault="00D073D2">
            <w:r>
              <w:t>God is Love Patch</w:t>
            </w:r>
          </w:p>
        </w:tc>
        <w:tc>
          <w:tcPr>
            <w:tcW w:w="895" w:type="dxa"/>
          </w:tcPr>
          <w:p w14:paraId="0FD2740E" w14:textId="3E9C2D7F" w:rsidR="00D073D2" w:rsidRDefault="00D073D2">
            <w:r>
              <w:t>$4.00</w:t>
            </w:r>
          </w:p>
        </w:tc>
      </w:tr>
      <w:tr w:rsidR="00D073D2" w14:paraId="2CC2C8CF" w14:textId="77777777" w:rsidTr="007803E6">
        <w:tc>
          <w:tcPr>
            <w:tcW w:w="5030" w:type="dxa"/>
            <w:gridSpan w:val="2"/>
          </w:tcPr>
          <w:p w14:paraId="5BDF9E25" w14:textId="4F10C2D1" w:rsidR="00D073D2" w:rsidRPr="00D073D2" w:rsidRDefault="00D073D2">
            <w:pPr>
              <w:rPr>
                <w:i/>
                <w:iCs/>
              </w:rPr>
            </w:pPr>
            <w:r>
              <w:rPr>
                <w:i/>
                <w:iCs/>
              </w:rPr>
              <w:t>Leader’s Guide included in Project Book</w:t>
            </w:r>
          </w:p>
        </w:tc>
      </w:tr>
    </w:tbl>
    <w:p w14:paraId="1E28D463" w14:textId="77777777" w:rsidR="00D073D2" w:rsidRDefault="00D073D2"/>
    <w:p w14:paraId="3D360818" w14:textId="16BFFF6F" w:rsidR="00D073D2" w:rsidRDefault="00D073D2" w:rsidP="00407B2C">
      <w:pPr>
        <w:jc w:val="both"/>
      </w:pPr>
      <w:r>
        <w:rPr>
          <w:b/>
          <w:bCs/>
        </w:rPr>
        <w:t>Family of God:</w:t>
      </w:r>
      <w:r>
        <w:t xml:space="preserve"> For children ages 7-9, who are enrolled in Girl Scouts, Camp Fire, and other programs. The Family of God complements the catechetical efforts of the parish and families with children in the 2</w:t>
      </w:r>
      <w:r w:rsidRPr="00D073D2">
        <w:rPr>
          <w:vertAlign w:val="superscript"/>
        </w:rPr>
        <w:t>nd</w:t>
      </w:r>
      <w:r>
        <w:t xml:space="preserve"> and 3</w:t>
      </w:r>
      <w:r w:rsidRPr="00D073D2">
        <w:rPr>
          <w:vertAlign w:val="superscript"/>
        </w:rPr>
        <w:t>rd</w:t>
      </w:r>
      <w:r>
        <w:t xml:space="preserve"> grades. It helps children discover God in their daily lives, in their family and in their parish.</w:t>
      </w:r>
    </w:p>
    <w:tbl>
      <w:tblPr>
        <w:tblStyle w:val="TableGrid"/>
        <w:tblW w:w="0" w:type="auto"/>
        <w:tblLook w:val="04A0" w:firstRow="1" w:lastRow="0" w:firstColumn="1" w:lastColumn="0" w:noHBand="0" w:noVBand="1"/>
      </w:tblPr>
      <w:tblGrid>
        <w:gridCol w:w="4135"/>
        <w:gridCol w:w="895"/>
      </w:tblGrid>
      <w:tr w:rsidR="00D073D2" w14:paraId="2CF50DA5" w14:textId="77777777" w:rsidTr="00680B20">
        <w:tc>
          <w:tcPr>
            <w:tcW w:w="4135" w:type="dxa"/>
          </w:tcPr>
          <w:p w14:paraId="07CCF78B" w14:textId="1BBAC9B6" w:rsidR="00D073D2" w:rsidRDefault="00D073D2" w:rsidP="00680B20">
            <w:r>
              <w:t>Family of God Project Book</w:t>
            </w:r>
          </w:p>
        </w:tc>
        <w:tc>
          <w:tcPr>
            <w:tcW w:w="895" w:type="dxa"/>
          </w:tcPr>
          <w:p w14:paraId="5D414B5D" w14:textId="0D4F6081" w:rsidR="00D073D2" w:rsidRDefault="00D073D2" w:rsidP="00680B20">
            <w:r>
              <w:t>$7.00</w:t>
            </w:r>
          </w:p>
        </w:tc>
      </w:tr>
      <w:tr w:rsidR="00D073D2" w14:paraId="1E8C6450" w14:textId="77777777" w:rsidTr="00680B20">
        <w:tc>
          <w:tcPr>
            <w:tcW w:w="4135" w:type="dxa"/>
          </w:tcPr>
          <w:p w14:paraId="50194B22" w14:textId="231FB12B" w:rsidR="00D073D2" w:rsidRDefault="00D073D2" w:rsidP="00680B20">
            <w:r>
              <w:t>Family of God Medal</w:t>
            </w:r>
          </w:p>
        </w:tc>
        <w:tc>
          <w:tcPr>
            <w:tcW w:w="895" w:type="dxa"/>
          </w:tcPr>
          <w:p w14:paraId="7564292C" w14:textId="77777777" w:rsidR="00D073D2" w:rsidRDefault="00D073D2" w:rsidP="00680B20">
            <w:r>
              <w:t>$8.00</w:t>
            </w:r>
          </w:p>
        </w:tc>
      </w:tr>
      <w:tr w:rsidR="00D073D2" w14:paraId="4697941C" w14:textId="77777777" w:rsidTr="00680B20">
        <w:tc>
          <w:tcPr>
            <w:tcW w:w="4135" w:type="dxa"/>
          </w:tcPr>
          <w:p w14:paraId="0AF11720" w14:textId="7123BFE7" w:rsidR="00D073D2" w:rsidRDefault="00D073D2" w:rsidP="00680B20">
            <w:r>
              <w:t>Family of God Patch</w:t>
            </w:r>
          </w:p>
        </w:tc>
        <w:tc>
          <w:tcPr>
            <w:tcW w:w="895" w:type="dxa"/>
          </w:tcPr>
          <w:p w14:paraId="5E10D3BB" w14:textId="77777777" w:rsidR="00D073D2" w:rsidRDefault="00D073D2" w:rsidP="00680B20">
            <w:r>
              <w:t>$4.00</w:t>
            </w:r>
          </w:p>
        </w:tc>
      </w:tr>
      <w:tr w:rsidR="00D073D2" w:rsidRPr="00D073D2" w14:paraId="39FD2CE0" w14:textId="77777777" w:rsidTr="00680B20">
        <w:tc>
          <w:tcPr>
            <w:tcW w:w="5030" w:type="dxa"/>
            <w:gridSpan w:val="2"/>
          </w:tcPr>
          <w:p w14:paraId="4019D495" w14:textId="77777777" w:rsidR="00D073D2" w:rsidRPr="00D073D2" w:rsidRDefault="00D073D2" w:rsidP="00680B20">
            <w:pPr>
              <w:rPr>
                <w:i/>
                <w:iCs/>
              </w:rPr>
            </w:pPr>
            <w:r>
              <w:rPr>
                <w:i/>
                <w:iCs/>
              </w:rPr>
              <w:t>Leader’s Guide included in Project Book</w:t>
            </w:r>
          </w:p>
        </w:tc>
      </w:tr>
    </w:tbl>
    <w:p w14:paraId="6B3EF19E" w14:textId="77777777" w:rsidR="00EE6435" w:rsidRDefault="00EE6435">
      <w:pPr>
        <w:rPr>
          <w:b/>
          <w:bCs/>
        </w:rPr>
      </w:pPr>
    </w:p>
    <w:p w14:paraId="1E3EC479" w14:textId="66606CA2" w:rsidR="00D073D2" w:rsidRDefault="00D073D2" w:rsidP="00407B2C">
      <w:pPr>
        <w:jc w:val="both"/>
      </w:pPr>
      <w:r>
        <w:rPr>
          <w:b/>
          <w:bCs/>
        </w:rPr>
        <w:t>I Live My Faith:</w:t>
      </w:r>
      <w:r>
        <w:t xml:space="preserve"> This is for girls ages 9-11. In it, they learn to appreciate more deeply the place that God and religion occupy in their daily life. They become more aware of their potential as a growing person, a friend, a member of their family, a citizen</w:t>
      </w:r>
      <w:r w:rsidR="00FE3159">
        <w:t>,</w:t>
      </w:r>
      <w:r>
        <w:t xml:space="preserve"> and a participant in the community of faith.</w:t>
      </w:r>
    </w:p>
    <w:tbl>
      <w:tblPr>
        <w:tblStyle w:val="TableGrid"/>
        <w:tblW w:w="0" w:type="auto"/>
        <w:tblLook w:val="04A0" w:firstRow="1" w:lastRow="0" w:firstColumn="1" w:lastColumn="0" w:noHBand="0" w:noVBand="1"/>
      </w:tblPr>
      <w:tblGrid>
        <w:gridCol w:w="4135"/>
        <w:gridCol w:w="895"/>
      </w:tblGrid>
      <w:tr w:rsidR="00D073D2" w14:paraId="3E5C7E89" w14:textId="77777777" w:rsidTr="00680B20">
        <w:tc>
          <w:tcPr>
            <w:tcW w:w="4135" w:type="dxa"/>
          </w:tcPr>
          <w:p w14:paraId="0C7A4206" w14:textId="25B6E538" w:rsidR="00D073D2" w:rsidRDefault="00D073D2" w:rsidP="00680B20">
            <w:r>
              <w:t>I live My Faith Project Book</w:t>
            </w:r>
          </w:p>
        </w:tc>
        <w:tc>
          <w:tcPr>
            <w:tcW w:w="895" w:type="dxa"/>
          </w:tcPr>
          <w:p w14:paraId="49438545" w14:textId="77777777" w:rsidR="00D073D2" w:rsidRDefault="00D073D2" w:rsidP="00680B20">
            <w:r>
              <w:t>$7.00</w:t>
            </w:r>
          </w:p>
        </w:tc>
      </w:tr>
      <w:tr w:rsidR="00D073D2" w14:paraId="3146EC02" w14:textId="77777777" w:rsidTr="00680B20">
        <w:tc>
          <w:tcPr>
            <w:tcW w:w="4135" w:type="dxa"/>
          </w:tcPr>
          <w:p w14:paraId="7D6F18C5" w14:textId="7DD0D010" w:rsidR="00D073D2" w:rsidRDefault="00D073D2" w:rsidP="00680B20">
            <w:r>
              <w:t>I Live My Faith Medal</w:t>
            </w:r>
          </w:p>
        </w:tc>
        <w:tc>
          <w:tcPr>
            <w:tcW w:w="895" w:type="dxa"/>
          </w:tcPr>
          <w:p w14:paraId="2A1636F4" w14:textId="77777777" w:rsidR="00D073D2" w:rsidRDefault="00D073D2" w:rsidP="00680B20">
            <w:r>
              <w:t>$8.00</w:t>
            </w:r>
          </w:p>
        </w:tc>
      </w:tr>
      <w:tr w:rsidR="00D073D2" w14:paraId="274A70F4" w14:textId="77777777" w:rsidTr="00680B20">
        <w:tc>
          <w:tcPr>
            <w:tcW w:w="4135" w:type="dxa"/>
          </w:tcPr>
          <w:p w14:paraId="08D8D981" w14:textId="0AE9DB5B" w:rsidR="00D073D2" w:rsidRDefault="00D073D2" w:rsidP="00680B20">
            <w:r>
              <w:t>I Live my Faith Patch</w:t>
            </w:r>
          </w:p>
        </w:tc>
        <w:tc>
          <w:tcPr>
            <w:tcW w:w="895" w:type="dxa"/>
          </w:tcPr>
          <w:p w14:paraId="021CD600" w14:textId="77777777" w:rsidR="00D073D2" w:rsidRDefault="00D073D2" w:rsidP="00680B20">
            <w:r>
              <w:t>$4.00</w:t>
            </w:r>
          </w:p>
        </w:tc>
      </w:tr>
      <w:tr w:rsidR="00D073D2" w:rsidRPr="00D073D2" w14:paraId="2D27E96F" w14:textId="77777777" w:rsidTr="00680B20">
        <w:tc>
          <w:tcPr>
            <w:tcW w:w="5030" w:type="dxa"/>
            <w:gridSpan w:val="2"/>
          </w:tcPr>
          <w:p w14:paraId="6DDC07E6" w14:textId="77777777" w:rsidR="00D073D2" w:rsidRPr="00D073D2" w:rsidRDefault="00D073D2" w:rsidP="00680B20">
            <w:pPr>
              <w:rPr>
                <w:i/>
                <w:iCs/>
              </w:rPr>
            </w:pPr>
            <w:r>
              <w:rPr>
                <w:i/>
                <w:iCs/>
              </w:rPr>
              <w:t>Leader’s Guide included in Project Book</w:t>
            </w:r>
          </w:p>
        </w:tc>
      </w:tr>
    </w:tbl>
    <w:p w14:paraId="5217ADE9" w14:textId="77777777" w:rsidR="00D073D2" w:rsidRDefault="00D073D2"/>
    <w:p w14:paraId="7BC2336B" w14:textId="37B9EFA6" w:rsidR="00D073D2" w:rsidRDefault="00D073D2">
      <w:pPr>
        <w:rPr>
          <w:b/>
          <w:bCs/>
        </w:rPr>
      </w:pPr>
      <w:r>
        <w:rPr>
          <w:b/>
          <w:bCs/>
        </w:rPr>
        <w:t>Mary, the First Disciple- The Marian Medal:</w:t>
      </w:r>
    </w:p>
    <w:p w14:paraId="664053BA" w14:textId="245E3A8B" w:rsidR="00D073D2" w:rsidRDefault="00D073D2" w:rsidP="00407B2C">
      <w:pPr>
        <w:jc w:val="both"/>
      </w:pPr>
      <w:r>
        <w:t>This medal is designed for young women ages 12-15, to enable them to proclaim the greatness of the Lord. It features active involvement in understanding Mary as model of openness and spirituality. It develops a Christian spirit of hope and faith and a joyful Christian community. Throughout all the activities of the program, participants are asked to look at Mary as an example for the Church serving our brothers and sisters in Christ</w:t>
      </w:r>
      <w:r w:rsidR="00EE6435">
        <w:t>.</w:t>
      </w:r>
    </w:p>
    <w:tbl>
      <w:tblPr>
        <w:tblStyle w:val="TableGrid"/>
        <w:tblW w:w="5096" w:type="dxa"/>
        <w:tblLook w:val="04A0" w:firstRow="1" w:lastRow="0" w:firstColumn="1" w:lastColumn="0" w:noHBand="0" w:noVBand="1"/>
      </w:tblPr>
      <w:tblGrid>
        <w:gridCol w:w="4135"/>
        <w:gridCol w:w="961"/>
      </w:tblGrid>
      <w:tr w:rsidR="00EE6435" w14:paraId="549B8365" w14:textId="77777777" w:rsidTr="00EE6435">
        <w:tc>
          <w:tcPr>
            <w:tcW w:w="4135" w:type="dxa"/>
          </w:tcPr>
          <w:p w14:paraId="78EC7298" w14:textId="0753666C" w:rsidR="00EE6435" w:rsidRDefault="00EE6435" w:rsidP="00680B20">
            <w:r>
              <w:t>Mary, First Disciple Project Book</w:t>
            </w:r>
          </w:p>
        </w:tc>
        <w:tc>
          <w:tcPr>
            <w:tcW w:w="961" w:type="dxa"/>
          </w:tcPr>
          <w:p w14:paraId="21F5250F" w14:textId="77777777" w:rsidR="00EE6435" w:rsidRDefault="00EE6435" w:rsidP="00680B20">
            <w:r>
              <w:t>$7.00</w:t>
            </w:r>
          </w:p>
        </w:tc>
      </w:tr>
      <w:tr w:rsidR="00EE6435" w14:paraId="44D1EC77" w14:textId="77777777" w:rsidTr="00EE6435">
        <w:tc>
          <w:tcPr>
            <w:tcW w:w="4135" w:type="dxa"/>
          </w:tcPr>
          <w:p w14:paraId="6D0C9673" w14:textId="6237876E" w:rsidR="00EE6435" w:rsidRDefault="00EE6435" w:rsidP="00680B20">
            <w:r>
              <w:t>Marion Award Medal</w:t>
            </w:r>
          </w:p>
        </w:tc>
        <w:tc>
          <w:tcPr>
            <w:tcW w:w="961" w:type="dxa"/>
          </w:tcPr>
          <w:p w14:paraId="16F4B50A" w14:textId="7AC0C6CF" w:rsidR="00EE6435" w:rsidRDefault="00EE6435" w:rsidP="00680B20">
            <w:r>
              <w:t>$11.00</w:t>
            </w:r>
          </w:p>
        </w:tc>
      </w:tr>
      <w:tr w:rsidR="00EE6435" w14:paraId="67A8EB76" w14:textId="77777777" w:rsidTr="00EE6435">
        <w:tc>
          <w:tcPr>
            <w:tcW w:w="4135" w:type="dxa"/>
          </w:tcPr>
          <w:p w14:paraId="44697509" w14:textId="4B4903BD" w:rsidR="00EE6435" w:rsidRDefault="00EE6435" w:rsidP="00680B20">
            <w:r>
              <w:t>Marion Award Patch</w:t>
            </w:r>
          </w:p>
        </w:tc>
        <w:tc>
          <w:tcPr>
            <w:tcW w:w="961" w:type="dxa"/>
          </w:tcPr>
          <w:p w14:paraId="1CBBB203" w14:textId="77777777" w:rsidR="00EE6435" w:rsidRDefault="00EE6435" w:rsidP="00680B20">
            <w:r>
              <w:t>$4.00</w:t>
            </w:r>
          </w:p>
        </w:tc>
      </w:tr>
      <w:tr w:rsidR="00EE6435" w:rsidRPr="00D073D2" w14:paraId="7148DA78" w14:textId="77777777" w:rsidTr="00EE6435">
        <w:tc>
          <w:tcPr>
            <w:tcW w:w="5096" w:type="dxa"/>
            <w:gridSpan w:val="2"/>
          </w:tcPr>
          <w:p w14:paraId="565E0DEB" w14:textId="6E981273" w:rsidR="00EE6435" w:rsidRPr="00D073D2" w:rsidRDefault="00EE6435" w:rsidP="00680B20">
            <w:pPr>
              <w:rPr>
                <w:i/>
                <w:iCs/>
              </w:rPr>
            </w:pPr>
            <w:r>
              <w:rPr>
                <w:i/>
                <w:iCs/>
              </w:rPr>
              <w:t>Mary, First Disciple                                             $8.00</w:t>
            </w:r>
          </w:p>
        </w:tc>
      </w:tr>
    </w:tbl>
    <w:p w14:paraId="5531F763" w14:textId="77777777" w:rsidR="00EE6435" w:rsidRDefault="00EE6435"/>
    <w:p w14:paraId="78725904" w14:textId="4B16F271" w:rsidR="00EE6435" w:rsidRDefault="00EE6435" w:rsidP="00407B2C">
      <w:pPr>
        <w:jc w:val="both"/>
      </w:pPr>
      <w:r>
        <w:rPr>
          <w:b/>
          <w:bCs/>
        </w:rPr>
        <w:t>Spirit Alive:</w:t>
      </w:r>
      <w:r>
        <w:t xml:space="preserve"> is for Catholic young women, ages 15-18, in the Senior level of Girls Scouts and Horizon Club members of Camp Fire. Assists in discovering how the Holy Spirit moves in their lives, calling them to greater participation in the Church’s ministry. The program uses the Bible and Vatican II documents for group or individual research, dialogue with counselors and activities.</w:t>
      </w:r>
    </w:p>
    <w:tbl>
      <w:tblPr>
        <w:tblStyle w:val="TableGrid"/>
        <w:tblW w:w="0" w:type="auto"/>
        <w:tblLook w:val="04A0" w:firstRow="1" w:lastRow="0" w:firstColumn="1" w:lastColumn="0" w:noHBand="0" w:noVBand="1"/>
      </w:tblPr>
      <w:tblGrid>
        <w:gridCol w:w="4104"/>
        <w:gridCol w:w="926"/>
      </w:tblGrid>
      <w:tr w:rsidR="00EE6435" w14:paraId="29841729" w14:textId="77777777" w:rsidTr="009118BA">
        <w:tc>
          <w:tcPr>
            <w:tcW w:w="4104" w:type="dxa"/>
          </w:tcPr>
          <w:p w14:paraId="717A6500" w14:textId="3C07C430" w:rsidR="00EE6435" w:rsidRDefault="00EE6435" w:rsidP="00680B20">
            <w:r>
              <w:t>Spirit Alive Book</w:t>
            </w:r>
          </w:p>
        </w:tc>
        <w:tc>
          <w:tcPr>
            <w:tcW w:w="926" w:type="dxa"/>
          </w:tcPr>
          <w:p w14:paraId="7F8196D3" w14:textId="77777777" w:rsidR="00EE6435" w:rsidRDefault="00EE6435" w:rsidP="00680B20">
            <w:r>
              <w:t>$7.00</w:t>
            </w:r>
          </w:p>
        </w:tc>
      </w:tr>
      <w:tr w:rsidR="00EE6435" w14:paraId="5C6C7E5B" w14:textId="77777777" w:rsidTr="009118BA">
        <w:tc>
          <w:tcPr>
            <w:tcW w:w="4104" w:type="dxa"/>
          </w:tcPr>
          <w:p w14:paraId="4B795922" w14:textId="77777777" w:rsidR="00EE6435" w:rsidRDefault="00EE6435" w:rsidP="00680B20">
            <w:r>
              <w:t>Family of God Medal</w:t>
            </w:r>
          </w:p>
        </w:tc>
        <w:tc>
          <w:tcPr>
            <w:tcW w:w="926" w:type="dxa"/>
          </w:tcPr>
          <w:p w14:paraId="095D5402" w14:textId="00F86FEC" w:rsidR="00EE6435" w:rsidRDefault="00EE6435" w:rsidP="00680B20">
            <w:r>
              <w:t>$12.00</w:t>
            </w:r>
          </w:p>
        </w:tc>
      </w:tr>
      <w:tr w:rsidR="00EE6435" w14:paraId="513000CD" w14:textId="77777777" w:rsidTr="009118BA">
        <w:tc>
          <w:tcPr>
            <w:tcW w:w="4104" w:type="dxa"/>
          </w:tcPr>
          <w:p w14:paraId="49385AA6" w14:textId="77777777" w:rsidR="00EE6435" w:rsidRDefault="00EE6435" w:rsidP="00680B20">
            <w:r>
              <w:t>Family of God Patch</w:t>
            </w:r>
          </w:p>
        </w:tc>
        <w:tc>
          <w:tcPr>
            <w:tcW w:w="926" w:type="dxa"/>
          </w:tcPr>
          <w:p w14:paraId="11FA7A3C" w14:textId="77777777" w:rsidR="00EE6435" w:rsidRDefault="00EE6435" w:rsidP="00680B20">
            <w:r>
              <w:t>$4.00</w:t>
            </w:r>
          </w:p>
        </w:tc>
      </w:tr>
      <w:tr w:rsidR="00EE6435" w:rsidRPr="00D073D2" w14:paraId="1F182672" w14:textId="77777777" w:rsidTr="00680B20">
        <w:tc>
          <w:tcPr>
            <w:tcW w:w="5030" w:type="dxa"/>
            <w:gridSpan w:val="2"/>
          </w:tcPr>
          <w:p w14:paraId="399B8A5F" w14:textId="351FB8E3" w:rsidR="00EE6435" w:rsidRPr="00D073D2" w:rsidRDefault="00EE6435" w:rsidP="00680B20">
            <w:pPr>
              <w:rPr>
                <w:i/>
                <w:iCs/>
              </w:rPr>
            </w:pPr>
            <w:r>
              <w:rPr>
                <w:i/>
                <w:iCs/>
              </w:rPr>
              <w:t>Spirit Alive Consultant Manual                    $4.00</w:t>
            </w:r>
          </w:p>
        </w:tc>
      </w:tr>
    </w:tbl>
    <w:p w14:paraId="5513BE5A" w14:textId="2B2A66CB" w:rsidR="00EE6435" w:rsidRDefault="00EE6435"/>
    <w:p w14:paraId="557166EF" w14:textId="2CFCA5D3" w:rsidR="00EE6435" w:rsidRDefault="00EE6435" w:rsidP="00EE6435">
      <w:pPr>
        <w:jc w:val="center"/>
        <w:rPr>
          <w:b/>
          <w:bCs/>
          <w:sz w:val="28"/>
          <w:szCs w:val="28"/>
        </w:rPr>
      </w:pPr>
      <w:r>
        <w:rPr>
          <w:b/>
          <w:bCs/>
          <w:sz w:val="28"/>
          <w:szCs w:val="28"/>
        </w:rPr>
        <w:t>Boy Scout Emblems</w:t>
      </w:r>
    </w:p>
    <w:p w14:paraId="05CA7506" w14:textId="0064B649" w:rsidR="00EE6435" w:rsidRDefault="00EE6435" w:rsidP="00407B2C">
      <w:pPr>
        <w:jc w:val="both"/>
      </w:pPr>
      <w:r>
        <w:rPr>
          <w:b/>
          <w:bCs/>
        </w:rPr>
        <w:t xml:space="preserve">Light of Christ: </w:t>
      </w:r>
      <w:r>
        <w:t>(Up to 3</w:t>
      </w:r>
      <w:r w:rsidRPr="00EE6435">
        <w:rPr>
          <w:vertAlign w:val="superscript"/>
        </w:rPr>
        <w:t>rd</w:t>
      </w:r>
      <w:r>
        <w:t xml:space="preserve"> grade) The purpose of the “Light of Christ” program is to help boys develop a personal relationship with Jesus. Boys who are registered Tiger Club or Wolf Club Scouts and have not entered third grade may participate with (parent)s in this program.</w:t>
      </w:r>
    </w:p>
    <w:tbl>
      <w:tblPr>
        <w:tblStyle w:val="TableGrid"/>
        <w:tblW w:w="0" w:type="auto"/>
        <w:tblLook w:val="04A0" w:firstRow="1" w:lastRow="0" w:firstColumn="1" w:lastColumn="0" w:noHBand="0" w:noVBand="1"/>
      </w:tblPr>
      <w:tblGrid>
        <w:gridCol w:w="4045"/>
        <w:gridCol w:w="985"/>
      </w:tblGrid>
      <w:tr w:rsidR="00EE6435" w14:paraId="0805B530" w14:textId="77777777" w:rsidTr="00EE6435">
        <w:tc>
          <w:tcPr>
            <w:tcW w:w="4045" w:type="dxa"/>
          </w:tcPr>
          <w:p w14:paraId="10F94DF0" w14:textId="1D274481" w:rsidR="00EE6435" w:rsidRDefault="00EE6435" w:rsidP="00EE6435">
            <w:r>
              <w:lastRenderedPageBreak/>
              <w:t>Light of Christ Book</w:t>
            </w:r>
          </w:p>
        </w:tc>
        <w:tc>
          <w:tcPr>
            <w:tcW w:w="985" w:type="dxa"/>
          </w:tcPr>
          <w:p w14:paraId="472F98CC" w14:textId="662A3321" w:rsidR="00EE6435" w:rsidRDefault="00EE6435" w:rsidP="00EE6435">
            <w:r>
              <w:t>$7.00</w:t>
            </w:r>
          </w:p>
        </w:tc>
      </w:tr>
      <w:tr w:rsidR="00EE6435" w14:paraId="623855FB" w14:textId="77777777" w:rsidTr="00EE6435">
        <w:tc>
          <w:tcPr>
            <w:tcW w:w="4045" w:type="dxa"/>
          </w:tcPr>
          <w:p w14:paraId="5E049534" w14:textId="42ED51A3" w:rsidR="00EE6435" w:rsidRDefault="00EE6435" w:rsidP="00EE6435">
            <w:r>
              <w:t>Light of Christ Medal</w:t>
            </w:r>
          </w:p>
        </w:tc>
        <w:tc>
          <w:tcPr>
            <w:tcW w:w="985" w:type="dxa"/>
          </w:tcPr>
          <w:p w14:paraId="70DCD084" w14:textId="48AF346B" w:rsidR="00EE6435" w:rsidRDefault="00EE6435" w:rsidP="00EE6435">
            <w:r>
              <w:t>$15.00</w:t>
            </w:r>
          </w:p>
        </w:tc>
      </w:tr>
    </w:tbl>
    <w:p w14:paraId="663B9E87" w14:textId="77777777" w:rsidR="00EE6435" w:rsidRDefault="00EE6435" w:rsidP="00EE6435"/>
    <w:p w14:paraId="38C5DD7D" w14:textId="07C09F00" w:rsidR="00EE6435" w:rsidRDefault="00EE6435" w:rsidP="00407B2C">
      <w:pPr>
        <w:jc w:val="both"/>
      </w:pPr>
      <w:r>
        <w:rPr>
          <w:b/>
          <w:bCs/>
        </w:rPr>
        <w:t>Parvuli Dei:</w:t>
      </w:r>
      <w:r>
        <w:t xml:space="preserve"> (Grades 3-6) The Parvuli Dei emblem is in recognition that the Catholic Church presents Cub and Webelos Scouts for advancement in religious knowledge and spiritual formation. Its purpose is to help the boy become more aware of God’s presence in his daily life, especially within his home and community.</w:t>
      </w:r>
    </w:p>
    <w:tbl>
      <w:tblPr>
        <w:tblStyle w:val="TableGrid"/>
        <w:tblW w:w="0" w:type="auto"/>
        <w:tblLook w:val="04A0" w:firstRow="1" w:lastRow="0" w:firstColumn="1" w:lastColumn="0" w:noHBand="0" w:noVBand="1"/>
      </w:tblPr>
      <w:tblGrid>
        <w:gridCol w:w="4104"/>
        <w:gridCol w:w="926"/>
      </w:tblGrid>
      <w:tr w:rsidR="00EE6435" w14:paraId="698E6999" w14:textId="77777777" w:rsidTr="00EE6435">
        <w:tc>
          <w:tcPr>
            <w:tcW w:w="4135" w:type="dxa"/>
          </w:tcPr>
          <w:p w14:paraId="41F24E62" w14:textId="12A650C6" w:rsidR="00EE6435" w:rsidRDefault="00A9538C" w:rsidP="00EE6435">
            <w:r>
              <w:t>Parvuli Dei Project Book</w:t>
            </w:r>
          </w:p>
        </w:tc>
        <w:tc>
          <w:tcPr>
            <w:tcW w:w="895" w:type="dxa"/>
          </w:tcPr>
          <w:p w14:paraId="07B5EE94" w14:textId="138CC66B" w:rsidR="00EE6435" w:rsidRDefault="00A9538C" w:rsidP="00EE6435">
            <w:r>
              <w:t>$7.00</w:t>
            </w:r>
          </w:p>
        </w:tc>
      </w:tr>
      <w:tr w:rsidR="00EE6435" w14:paraId="1240217E" w14:textId="77777777" w:rsidTr="00EE6435">
        <w:tc>
          <w:tcPr>
            <w:tcW w:w="4135" w:type="dxa"/>
          </w:tcPr>
          <w:p w14:paraId="1775F783" w14:textId="4E4410A8" w:rsidR="00EE6435" w:rsidRDefault="00A9538C" w:rsidP="00EE6435">
            <w:r>
              <w:t>Parvuli Dei Medal</w:t>
            </w:r>
          </w:p>
        </w:tc>
        <w:tc>
          <w:tcPr>
            <w:tcW w:w="895" w:type="dxa"/>
          </w:tcPr>
          <w:p w14:paraId="23A529C5" w14:textId="4C5E2241" w:rsidR="00EE6435" w:rsidRDefault="00A9538C" w:rsidP="00EE6435">
            <w:r>
              <w:t>$15.00</w:t>
            </w:r>
          </w:p>
        </w:tc>
      </w:tr>
    </w:tbl>
    <w:p w14:paraId="315D6E8D" w14:textId="4AD736D0" w:rsidR="00407B2C" w:rsidRPr="00407B2C" w:rsidRDefault="00407B2C" w:rsidP="00407B2C"/>
    <w:p w14:paraId="05327FE2" w14:textId="6866D3EA" w:rsidR="00407B2C" w:rsidRDefault="00407B2C" w:rsidP="00407B2C">
      <w:pPr>
        <w:jc w:val="both"/>
      </w:pPr>
      <w:r w:rsidRPr="00407B2C">
        <w:rPr>
          <w:b/>
          <w:bCs/>
        </w:rPr>
        <w:t xml:space="preserve">Ad Altare Dei </w:t>
      </w:r>
      <w:r w:rsidRPr="00407B2C">
        <w:t>(Grades 7-8) The purpose of the Ad Altare Dei program is to equip the Scout to take his place in the world as a maturing Catholic and a maturing American. The Scout is to have some understanding of what it means to be a follower and disciple of Christ. The Scout is to live and apply to his daily life the things he believes. The requirements center on the sacraments.</w:t>
      </w:r>
    </w:p>
    <w:tbl>
      <w:tblPr>
        <w:tblStyle w:val="TableGrid"/>
        <w:tblW w:w="5035" w:type="dxa"/>
        <w:tblLook w:val="04A0" w:firstRow="1" w:lastRow="0" w:firstColumn="1" w:lastColumn="0" w:noHBand="0" w:noVBand="1"/>
      </w:tblPr>
      <w:tblGrid>
        <w:gridCol w:w="4045"/>
        <w:gridCol w:w="990"/>
      </w:tblGrid>
      <w:tr w:rsidR="00407B2C" w14:paraId="0DF4A094" w14:textId="77777777" w:rsidTr="00407B2C">
        <w:tc>
          <w:tcPr>
            <w:tcW w:w="4045" w:type="dxa"/>
          </w:tcPr>
          <w:p w14:paraId="421324A6" w14:textId="649C87A3" w:rsidR="00407B2C" w:rsidRDefault="00407B2C" w:rsidP="00EE6435">
            <w:r>
              <w:t>Ad Altare Dei Project Book</w:t>
            </w:r>
          </w:p>
        </w:tc>
        <w:tc>
          <w:tcPr>
            <w:tcW w:w="990" w:type="dxa"/>
          </w:tcPr>
          <w:p w14:paraId="7371CA52" w14:textId="4093DC8E" w:rsidR="00407B2C" w:rsidRDefault="00407B2C" w:rsidP="00EE6435">
            <w:r>
              <w:t>$7.00</w:t>
            </w:r>
          </w:p>
        </w:tc>
      </w:tr>
      <w:tr w:rsidR="00407B2C" w14:paraId="0377D94C" w14:textId="77777777" w:rsidTr="00407B2C">
        <w:tc>
          <w:tcPr>
            <w:tcW w:w="4045" w:type="dxa"/>
          </w:tcPr>
          <w:p w14:paraId="7CC10FED" w14:textId="39CECE43" w:rsidR="00407B2C" w:rsidRDefault="00407B2C" w:rsidP="00407B2C">
            <w:r>
              <w:t>Ad Altare Dei Adult Guide</w:t>
            </w:r>
          </w:p>
        </w:tc>
        <w:tc>
          <w:tcPr>
            <w:tcW w:w="990" w:type="dxa"/>
          </w:tcPr>
          <w:p w14:paraId="158CDFDA" w14:textId="7C292C93" w:rsidR="00407B2C" w:rsidRDefault="00407B2C" w:rsidP="00407B2C">
            <w:r>
              <w:t>$12.00</w:t>
            </w:r>
          </w:p>
        </w:tc>
      </w:tr>
      <w:tr w:rsidR="00407B2C" w14:paraId="3AF4543C" w14:textId="77777777" w:rsidTr="00407B2C">
        <w:tc>
          <w:tcPr>
            <w:tcW w:w="4045" w:type="dxa"/>
          </w:tcPr>
          <w:p w14:paraId="27D7FC6C" w14:textId="5611548B" w:rsidR="00407B2C" w:rsidRDefault="00407B2C" w:rsidP="00407B2C">
            <w:r>
              <w:t>Ad Altare Dei Medal</w:t>
            </w:r>
          </w:p>
        </w:tc>
        <w:tc>
          <w:tcPr>
            <w:tcW w:w="990" w:type="dxa"/>
          </w:tcPr>
          <w:p w14:paraId="23FB7D79" w14:textId="110DA5CF" w:rsidR="00407B2C" w:rsidRDefault="00407B2C" w:rsidP="00407B2C">
            <w:r>
              <w:t>$16.00</w:t>
            </w:r>
          </w:p>
        </w:tc>
      </w:tr>
    </w:tbl>
    <w:p w14:paraId="0C125347" w14:textId="77777777" w:rsidR="00407B2C" w:rsidRDefault="00407B2C" w:rsidP="00407B2C">
      <w:pPr>
        <w:pStyle w:val="Default"/>
      </w:pPr>
    </w:p>
    <w:p w14:paraId="36117368" w14:textId="77777777" w:rsidR="00407B2C" w:rsidRDefault="00407B2C" w:rsidP="00407B2C">
      <w:pPr>
        <w:pStyle w:val="Default"/>
      </w:pPr>
      <w:r>
        <w:t xml:space="preserve"> </w:t>
      </w:r>
    </w:p>
    <w:p w14:paraId="7EB7084B" w14:textId="5685217D" w:rsidR="00407B2C" w:rsidRPr="00407B2C" w:rsidRDefault="00407B2C" w:rsidP="009118BA">
      <w:pPr>
        <w:jc w:val="both"/>
      </w:pPr>
      <w:r w:rsidRPr="00407B2C">
        <w:rPr>
          <w:b/>
          <w:bCs/>
        </w:rPr>
        <w:t xml:space="preserve">Pope Pius XII: </w:t>
      </w:r>
      <w:r w:rsidRPr="00407B2C">
        <w:t>(9th Grade and Older) The Pope Pius XII program was developed in recognition of the need for Catholic leaders. If young adults (male or female) are formed in Christ, their formation will lead to a desire for serious commitment to action. Guided by the Holy Spirit, this formation properly carried out will lead to transformed youth geared to their role as Christian leaders.</w:t>
      </w:r>
    </w:p>
    <w:tbl>
      <w:tblPr>
        <w:tblStyle w:val="TableGrid"/>
        <w:tblW w:w="5125" w:type="dxa"/>
        <w:tblLook w:val="04A0" w:firstRow="1" w:lastRow="0" w:firstColumn="1" w:lastColumn="0" w:noHBand="0" w:noVBand="1"/>
      </w:tblPr>
      <w:tblGrid>
        <w:gridCol w:w="4045"/>
        <w:gridCol w:w="1080"/>
      </w:tblGrid>
      <w:tr w:rsidR="00407B2C" w14:paraId="7F6C224D" w14:textId="77777777" w:rsidTr="00407B2C">
        <w:tc>
          <w:tcPr>
            <w:tcW w:w="4045" w:type="dxa"/>
          </w:tcPr>
          <w:p w14:paraId="424B279D" w14:textId="6AC93C18" w:rsidR="00407B2C" w:rsidRDefault="00407B2C" w:rsidP="00EE6435">
            <w:r>
              <w:t>Pope Pius XII Project Book</w:t>
            </w:r>
          </w:p>
        </w:tc>
        <w:tc>
          <w:tcPr>
            <w:tcW w:w="1080" w:type="dxa"/>
          </w:tcPr>
          <w:p w14:paraId="583B8BB9" w14:textId="5175436E" w:rsidR="00407B2C" w:rsidRDefault="00407B2C" w:rsidP="00EE6435">
            <w:r>
              <w:t>$7.00</w:t>
            </w:r>
          </w:p>
        </w:tc>
      </w:tr>
      <w:tr w:rsidR="00407B2C" w14:paraId="7CF9D1C7" w14:textId="77777777" w:rsidTr="00407B2C">
        <w:tc>
          <w:tcPr>
            <w:tcW w:w="4045" w:type="dxa"/>
          </w:tcPr>
          <w:p w14:paraId="726CEBF7" w14:textId="29FC3BD5" w:rsidR="00407B2C" w:rsidRDefault="00407B2C" w:rsidP="00EE6435">
            <w:r>
              <w:t>Pope Pius XII Counselor Guide</w:t>
            </w:r>
          </w:p>
        </w:tc>
        <w:tc>
          <w:tcPr>
            <w:tcW w:w="1080" w:type="dxa"/>
          </w:tcPr>
          <w:p w14:paraId="57A556A5" w14:textId="3ABAEF0C" w:rsidR="00407B2C" w:rsidRDefault="00407B2C" w:rsidP="00EE6435">
            <w:r>
              <w:t>$16.00</w:t>
            </w:r>
          </w:p>
        </w:tc>
      </w:tr>
      <w:tr w:rsidR="00407B2C" w14:paraId="3AD05440" w14:textId="77777777" w:rsidTr="00407B2C">
        <w:tc>
          <w:tcPr>
            <w:tcW w:w="4045" w:type="dxa"/>
          </w:tcPr>
          <w:p w14:paraId="16F1B755" w14:textId="755B4E8A" w:rsidR="00407B2C" w:rsidRDefault="00407B2C" w:rsidP="00EE6435">
            <w:r>
              <w:t>Pope Pius XII Medal</w:t>
            </w:r>
          </w:p>
        </w:tc>
        <w:tc>
          <w:tcPr>
            <w:tcW w:w="1080" w:type="dxa"/>
          </w:tcPr>
          <w:p w14:paraId="5212EB0E" w14:textId="1DED2EF4" w:rsidR="00407B2C" w:rsidRDefault="00407B2C" w:rsidP="00EE6435">
            <w:r>
              <w:t>$17.00</w:t>
            </w:r>
          </w:p>
        </w:tc>
      </w:tr>
    </w:tbl>
    <w:p w14:paraId="7D2D0178" w14:textId="77777777" w:rsidR="009118BA" w:rsidRDefault="009118BA" w:rsidP="00407B2C">
      <w:pPr>
        <w:autoSpaceDE w:val="0"/>
        <w:autoSpaceDN w:val="0"/>
        <w:adjustRightInd w:val="0"/>
        <w:spacing w:after="0" w:line="240" w:lineRule="auto"/>
        <w:rPr>
          <w:rFonts w:ascii="Poor Richard" w:hAnsi="Poor Richard" w:cs="Poor Richard"/>
          <w:color w:val="000000"/>
          <w:kern w:val="0"/>
          <w:sz w:val="32"/>
          <w:szCs w:val="32"/>
        </w:rPr>
      </w:pPr>
    </w:p>
    <w:p w14:paraId="54768A19" w14:textId="414E8ABB" w:rsidR="00407B2C" w:rsidRPr="00407B2C" w:rsidRDefault="00407B2C" w:rsidP="00407B2C">
      <w:pPr>
        <w:autoSpaceDE w:val="0"/>
        <w:autoSpaceDN w:val="0"/>
        <w:adjustRightInd w:val="0"/>
        <w:spacing w:after="0" w:line="240" w:lineRule="auto"/>
        <w:rPr>
          <w:rFonts w:ascii="Poor Richard" w:hAnsi="Poor Richard" w:cs="Poor Richard"/>
          <w:b/>
          <w:bCs/>
          <w:color w:val="000000"/>
          <w:kern w:val="0"/>
          <w:u w:val="single"/>
        </w:rPr>
      </w:pPr>
      <w:r w:rsidRPr="00407B2C">
        <w:rPr>
          <w:rFonts w:ascii="Poor Richard" w:hAnsi="Poor Richard" w:cs="Poor Richard"/>
          <w:b/>
          <w:bCs/>
          <w:color w:val="000000"/>
          <w:kern w:val="0"/>
          <w:sz w:val="32"/>
          <w:szCs w:val="32"/>
          <w:u w:val="single"/>
        </w:rPr>
        <w:t xml:space="preserve">Additional Scout Emblems/Patches </w:t>
      </w:r>
    </w:p>
    <w:p w14:paraId="629CBF31" w14:textId="1EDA1310" w:rsidR="00407B2C" w:rsidRPr="00407B2C" w:rsidRDefault="00407B2C" w:rsidP="00407B2C">
      <w:pPr>
        <w:autoSpaceDE w:val="0"/>
        <w:autoSpaceDN w:val="0"/>
        <w:adjustRightInd w:val="0"/>
        <w:spacing w:after="0" w:line="240" w:lineRule="auto"/>
        <w:rPr>
          <w:rFonts w:ascii="Poor Richard" w:hAnsi="Poor Richard" w:cs="Poor Richard"/>
          <w:color w:val="000000"/>
          <w:kern w:val="0"/>
          <w:sz w:val="20"/>
          <w:szCs w:val="20"/>
        </w:rPr>
      </w:pPr>
      <w:r w:rsidRPr="00407B2C">
        <w:rPr>
          <w:rFonts w:ascii="Arial" w:hAnsi="Arial" w:cs="Arial"/>
          <w:b/>
          <w:bCs/>
          <w:color w:val="000000"/>
          <w:kern w:val="0"/>
          <w:sz w:val="20"/>
          <w:szCs w:val="20"/>
        </w:rPr>
        <w:t xml:space="preserve">International Awareness: </w:t>
      </w:r>
      <w:r w:rsidRPr="00407B2C">
        <w:rPr>
          <w:rFonts w:ascii="Arial" w:hAnsi="Arial" w:cs="Arial"/>
          <w:color w:val="000000"/>
          <w:kern w:val="0"/>
          <w:sz w:val="20"/>
          <w:szCs w:val="20"/>
        </w:rPr>
        <w:t>A pin, patch and/or medallion offered to any Cub Scout, Boy Scout or Venturing Scout for increased awareness of Scouting in the Catholic Church and world. Program contributes to education of young people thru Scouting from positive view of the Catholic faith,</w:t>
      </w:r>
      <w:r w:rsidR="00FE3159">
        <w:rPr>
          <w:rFonts w:ascii="Arial" w:hAnsi="Arial" w:cs="Arial"/>
          <w:color w:val="000000"/>
          <w:kern w:val="0"/>
          <w:sz w:val="20"/>
          <w:szCs w:val="20"/>
        </w:rPr>
        <w:t xml:space="preserve"> </w:t>
      </w:r>
      <w:r w:rsidRPr="00407B2C">
        <w:rPr>
          <w:rFonts w:ascii="Arial" w:hAnsi="Arial" w:cs="Arial"/>
          <w:color w:val="000000"/>
          <w:kern w:val="0"/>
          <w:sz w:val="20"/>
          <w:szCs w:val="20"/>
        </w:rPr>
        <w:t xml:space="preserve">and develops/ enhances spiritual dimension of Scouting in the World Scout Movement. $18.00 </w:t>
      </w:r>
    </w:p>
    <w:p w14:paraId="7A98AE29" w14:textId="65737867" w:rsidR="009118BA" w:rsidRPr="009118BA" w:rsidRDefault="00407B2C" w:rsidP="009118BA">
      <w:pPr>
        <w:rPr>
          <w:rFonts w:ascii="Arial" w:hAnsi="Arial" w:cs="Arial"/>
          <w:color w:val="000000"/>
          <w:kern w:val="0"/>
          <w:sz w:val="20"/>
          <w:szCs w:val="20"/>
        </w:rPr>
      </w:pPr>
      <w:r w:rsidRPr="00407B2C">
        <w:rPr>
          <w:rFonts w:ascii="Arial" w:hAnsi="Arial" w:cs="Arial"/>
          <w:b/>
          <w:bCs/>
          <w:color w:val="000000"/>
          <w:kern w:val="0"/>
          <w:sz w:val="20"/>
          <w:szCs w:val="20"/>
        </w:rPr>
        <w:t xml:space="preserve">National Membership Initiative: </w:t>
      </w:r>
      <w:r w:rsidRPr="00407B2C">
        <w:rPr>
          <w:rFonts w:ascii="Arial" w:hAnsi="Arial" w:cs="Arial"/>
          <w:color w:val="000000"/>
          <w:kern w:val="0"/>
          <w:sz w:val="20"/>
          <w:szCs w:val="20"/>
        </w:rPr>
        <w:t>A versatile emblem, “Duty to God” recognition patch promotes Scouting as Ministry, with no</w:t>
      </w:r>
      <w:r w:rsidR="009118BA">
        <w:rPr>
          <w:rFonts w:ascii="Arial" w:hAnsi="Arial" w:cs="Arial"/>
          <w:color w:val="000000"/>
          <w:kern w:val="0"/>
          <w:sz w:val="20"/>
          <w:szCs w:val="20"/>
        </w:rPr>
        <w:t xml:space="preserve"> </w:t>
      </w:r>
      <w:r w:rsidR="009118BA" w:rsidRPr="009118BA">
        <w:rPr>
          <w:rFonts w:ascii="Arial" w:hAnsi="Arial" w:cs="Arial"/>
          <w:color w:val="000000"/>
          <w:kern w:val="0"/>
          <w:sz w:val="20"/>
          <w:szCs w:val="20"/>
        </w:rPr>
        <w:t xml:space="preserve">restrictions on its use. Suggested recipients: youth who is starting, working, or recently completed a religious emblem; </w:t>
      </w:r>
      <w:r w:rsidR="00FE3159" w:rsidRPr="009118BA">
        <w:rPr>
          <w:rFonts w:ascii="Arial" w:hAnsi="Arial" w:cs="Arial"/>
          <w:color w:val="000000"/>
          <w:kern w:val="0"/>
          <w:sz w:val="20"/>
          <w:szCs w:val="20"/>
        </w:rPr>
        <w:t>who have</w:t>
      </w:r>
      <w:r w:rsidR="009118BA" w:rsidRPr="009118BA">
        <w:rPr>
          <w:rFonts w:ascii="Arial" w:hAnsi="Arial" w:cs="Arial"/>
          <w:color w:val="000000"/>
          <w:kern w:val="0"/>
          <w:sz w:val="20"/>
          <w:szCs w:val="20"/>
        </w:rPr>
        <w:t xml:space="preserve"> attended a Scouting retreat; participating in service opportunities; or adult representatives such as clergy, Youth Ministry Coordinators, and other involved in scouting/youth ministry; and parish scouting committee members. </w:t>
      </w:r>
    </w:p>
    <w:p w14:paraId="4E5E50D5" w14:textId="77777777" w:rsidR="009118BA" w:rsidRPr="009118BA" w:rsidRDefault="009118BA" w:rsidP="009118BA">
      <w:pPr>
        <w:rPr>
          <w:rFonts w:ascii="Arial" w:hAnsi="Arial" w:cs="Arial"/>
          <w:color w:val="000000"/>
          <w:kern w:val="0"/>
          <w:sz w:val="20"/>
          <w:szCs w:val="20"/>
        </w:rPr>
      </w:pPr>
      <w:r w:rsidRPr="009118BA">
        <w:rPr>
          <w:rFonts w:ascii="Arial" w:hAnsi="Arial" w:cs="Arial"/>
          <w:color w:val="000000"/>
          <w:kern w:val="0"/>
          <w:sz w:val="20"/>
          <w:szCs w:val="20"/>
        </w:rPr>
        <w:t xml:space="preserve">$1.00 </w:t>
      </w:r>
    </w:p>
    <w:p w14:paraId="482567A6" w14:textId="2F1A0B27" w:rsidR="009118BA" w:rsidRDefault="009118BA" w:rsidP="009118BA">
      <w:pPr>
        <w:rPr>
          <w:rFonts w:ascii="Arial" w:hAnsi="Arial" w:cs="Arial"/>
          <w:color w:val="000000"/>
          <w:kern w:val="0"/>
          <w:sz w:val="20"/>
          <w:szCs w:val="20"/>
        </w:rPr>
      </w:pPr>
      <w:r w:rsidRPr="009118BA">
        <w:rPr>
          <w:rFonts w:ascii="Arial" w:hAnsi="Arial" w:cs="Arial"/>
          <w:b/>
          <w:bCs/>
          <w:color w:val="000000"/>
          <w:kern w:val="0"/>
          <w:sz w:val="20"/>
          <w:szCs w:val="20"/>
        </w:rPr>
        <w:t xml:space="preserve">Rosary Scout Patches: </w:t>
      </w:r>
      <w:r w:rsidRPr="009118BA">
        <w:rPr>
          <w:rFonts w:ascii="Arial" w:hAnsi="Arial" w:cs="Arial"/>
          <w:color w:val="000000"/>
          <w:kern w:val="0"/>
          <w:sz w:val="20"/>
          <w:szCs w:val="20"/>
        </w:rPr>
        <w:t xml:space="preserve">The dates indicate the year it was introduced, not the year it is available. </w:t>
      </w:r>
    </w:p>
    <w:tbl>
      <w:tblPr>
        <w:tblStyle w:val="TableGrid"/>
        <w:tblW w:w="0" w:type="auto"/>
        <w:tblLook w:val="04A0" w:firstRow="1" w:lastRow="0" w:firstColumn="1" w:lastColumn="0" w:noHBand="0" w:noVBand="1"/>
      </w:tblPr>
      <w:tblGrid>
        <w:gridCol w:w="3505"/>
        <w:gridCol w:w="1525"/>
      </w:tblGrid>
      <w:tr w:rsidR="009118BA" w14:paraId="1D2417FB" w14:textId="77777777" w:rsidTr="009118BA">
        <w:trPr>
          <w:trHeight w:val="287"/>
        </w:trPr>
        <w:tc>
          <w:tcPr>
            <w:tcW w:w="5030" w:type="dxa"/>
            <w:gridSpan w:val="2"/>
          </w:tcPr>
          <w:p w14:paraId="521F7DA6" w14:textId="3423A6CE" w:rsidR="009118BA" w:rsidRDefault="009118BA" w:rsidP="009118BA">
            <w:pPr>
              <w:jc w:val="center"/>
              <w:rPr>
                <w:rFonts w:ascii="Arial" w:hAnsi="Arial" w:cs="Arial"/>
                <w:color w:val="000000"/>
                <w:kern w:val="0"/>
                <w:sz w:val="20"/>
                <w:szCs w:val="20"/>
              </w:rPr>
            </w:pPr>
            <w:r>
              <w:rPr>
                <w:rFonts w:ascii="Arial" w:hAnsi="Arial" w:cs="Arial"/>
                <w:color w:val="000000"/>
                <w:kern w:val="0"/>
                <w:sz w:val="20"/>
                <w:szCs w:val="20"/>
              </w:rPr>
              <w:t>Pray the Rosary</w:t>
            </w:r>
          </w:p>
        </w:tc>
      </w:tr>
      <w:tr w:rsidR="009118BA" w14:paraId="6B6B251C" w14:textId="77777777" w:rsidTr="009118BA">
        <w:tc>
          <w:tcPr>
            <w:tcW w:w="3505" w:type="dxa"/>
          </w:tcPr>
          <w:p w14:paraId="0CB8C763" w14:textId="5CEF0059" w:rsidR="009118BA" w:rsidRDefault="009118BA" w:rsidP="009118BA">
            <w:pPr>
              <w:rPr>
                <w:rFonts w:ascii="Arial" w:hAnsi="Arial" w:cs="Arial"/>
                <w:color w:val="000000"/>
                <w:kern w:val="0"/>
                <w:sz w:val="20"/>
                <w:szCs w:val="20"/>
              </w:rPr>
            </w:pPr>
            <w:r>
              <w:rPr>
                <w:rFonts w:ascii="Arial" w:hAnsi="Arial" w:cs="Arial"/>
                <w:color w:val="000000"/>
                <w:kern w:val="0"/>
                <w:sz w:val="20"/>
                <w:szCs w:val="20"/>
              </w:rPr>
              <w:t>Joyful Mysteries</w:t>
            </w:r>
          </w:p>
        </w:tc>
        <w:tc>
          <w:tcPr>
            <w:tcW w:w="1525" w:type="dxa"/>
          </w:tcPr>
          <w:p w14:paraId="27C5D438" w14:textId="5E9AEE25" w:rsidR="009118BA" w:rsidRDefault="009118BA" w:rsidP="009118BA">
            <w:pPr>
              <w:rPr>
                <w:rFonts w:ascii="Arial" w:hAnsi="Arial" w:cs="Arial"/>
                <w:color w:val="000000"/>
                <w:kern w:val="0"/>
                <w:sz w:val="20"/>
                <w:szCs w:val="20"/>
              </w:rPr>
            </w:pPr>
            <w:r>
              <w:rPr>
                <w:rFonts w:ascii="Arial" w:hAnsi="Arial" w:cs="Arial"/>
                <w:color w:val="000000"/>
                <w:kern w:val="0"/>
                <w:sz w:val="20"/>
                <w:szCs w:val="20"/>
              </w:rPr>
              <w:t>Patch $5.00</w:t>
            </w:r>
          </w:p>
        </w:tc>
      </w:tr>
      <w:tr w:rsidR="009118BA" w14:paraId="7C136F95" w14:textId="77777777" w:rsidTr="009118BA">
        <w:tc>
          <w:tcPr>
            <w:tcW w:w="3505" w:type="dxa"/>
          </w:tcPr>
          <w:p w14:paraId="087B88EE" w14:textId="7D8D6076" w:rsidR="009118BA" w:rsidRDefault="009118BA" w:rsidP="009118BA">
            <w:pPr>
              <w:rPr>
                <w:rFonts w:ascii="Arial" w:hAnsi="Arial" w:cs="Arial"/>
                <w:color w:val="000000"/>
                <w:kern w:val="0"/>
                <w:sz w:val="20"/>
                <w:szCs w:val="20"/>
              </w:rPr>
            </w:pPr>
            <w:r>
              <w:rPr>
                <w:rFonts w:ascii="Arial" w:hAnsi="Arial" w:cs="Arial"/>
                <w:color w:val="000000"/>
                <w:kern w:val="0"/>
                <w:sz w:val="20"/>
                <w:szCs w:val="20"/>
              </w:rPr>
              <w:t>Sorrowful Mysteries</w:t>
            </w:r>
          </w:p>
        </w:tc>
        <w:tc>
          <w:tcPr>
            <w:tcW w:w="1525" w:type="dxa"/>
          </w:tcPr>
          <w:p w14:paraId="0640B95A" w14:textId="2ADCB453" w:rsidR="009118BA" w:rsidRDefault="009118BA" w:rsidP="009118BA">
            <w:pPr>
              <w:rPr>
                <w:rFonts w:ascii="Arial" w:hAnsi="Arial" w:cs="Arial"/>
                <w:color w:val="000000"/>
                <w:kern w:val="0"/>
                <w:sz w:val="20"/>
                <w:szCs w:val="20"/>
              </w:rPr>
            </w:pPr>
            <w:r>
              <w:rPr>
                <w:rFonts w:ascii="Arial" w:hAnsi="Arial" w:cs="Arial"/>
                <w:color w:val="000000"/>
                <w:kern w:val="0"/>
                <w:sz w:val="20"/>
                <w:szCs w:val="20"/>
              </w:rPr>
              <w:t>Patch $5.00</w:t>
            </w:r>
          </w:p>
        </w:tc>
      </w:tr>
      <w:tr w:rsidR="009118BA" w14:paraId="274F0184" w14:textId="77777777" w:rsidTr="009118BA">
        <w:tc>
          <w:tcPr>
            <w:tcW w:w="3505" w:type="dxa"/>
          </w:tcPr>
          <w:p w14:paraId="10ACA8AF" w14:textId="570AB22B" w:rsidR="009118BA" w:rsidRDefault="009118BA" w:rsidP="009118BA">
            <w:pPr>
              <w:rPr>
                <w:rFonts w:ascii="Arial" w:hAnsi="Arial" w:cs="Arial"/>
                <w:color w:val="000000"/>
                <w:kern w:val="0"/>
                <w:sz w:val="20"/>
                <w:szCs w:val="20"/>
              </w:rPr>
            </w:pPr>
            <w:r>
              <w:rPr>
                <w:rFonts w:ascii="Arial" w:hAnsi="Arial" w:cs="Arial"/>
                <w:color w:val="000000"/>
                <w:kern w:val="0"/>
                <w:sz w:val="20"/>
                <w:szCs w:val="20"/>
              </w:rPr>
              <w:t>Glorious Mysteries</w:t>
            </w:r>
          </w:p>
        </w:tc>
        <w:tc>
          <w:tcPr>
            <w:tcW w:w="1525" w:type="dxa"/>
          </w:tcPr>
          <w:p w14:paraId="4ACFF74C" w14:textId="6FFEAC0A" w:rsidR="009118BA" w:rsidRDefault="009118BA" w:rsidP="009118BA">
            <w:pPr>
              <w:rPr>
                <w:rFonts w:ascii="Arial" w:hAnsi="Arial" w:cs="Arial"/>
                <w:color w:val="000000"/>
                <w:kern w:val="0"/>
                <w:sz w:val="20"/>
                <w:szCs w:val="20"/>
              </w:rPr>
            </w:pPr>
            <w:r>
              <w:rPr>
                <w:rFonts w:ascii="Arial" w:hAnsi="Arial" w:cs="Arial"/>
                <w:color w:val="000000"/>
                <w:kern w:val="0"/>
                <w:sz w:val="20"/>
                <w:szCs w:val="20"/>
              </w:rPr>
              <w:t>Patch $5.00</w:t>
            </w:r>
          </w:p>
        </w:tc>
      </w:tr>
      <w:tr w:rsidR="009118BA" w14:paraId="06ACD663" w14:textId="77777777" w:rsidTr="009118BA">
        <w:tc>
          <w:tcPr>
            <w:tcW w:w="3505" w:type="dxa"/>
          </w:tcPr>
          <w:p w14:paraId="1CF9F5CE" w14:textId="0F85D759" w:rsidR="009118BA" w:rsidRDefault="009118BA" w:rsidP="009118BA">
            <w:pPr>
              <w:rPr>
                <w:rFonts w:ascii="Arial" w:hAnsi="Arial" w:cs="Arial"/>
                <w:color w:val="000000"/>
                <w:kern w:val="0"/>
                <w:sz w:val="20"/>
                <w:szCs w:val="20"/>
              </w:rPr>
            </w:pPr>
            <w:r>
              <w:rPr>
                <w:rFonts w:ascii="Arial" w:hAnsi="Arial" w:cs="Arial"/>
                <w:color w:val="000000"/>
                <w:kern w:val="0"/>
                <w:sz w:val="20"/>
                <w:szCs w:val="20"/>
              </w:rPr>
              <w:t>Luminous Mysteries</w:t>
            </w:r>
          </w:p>
        </w:tc>
        <w:tc>
          <w:tcPr>
            <w:tcW w:w="1525" w:type="dxa"/>
          </w:tcPr>
          <w:p w14:paraId="3C5792F0" w14:textId="181AFE4F" w:rsidR="009118BA" w:rsidRDefault="009118BA" w:rsidP="009118BA">
            <w:pPr>
              <w:rPr>
                <w:rFonts w:ascii="Arial" w:hAnsi="Arial" w:cs="Arial"/>
                <w:color w:val="000000"/>
                <w:kern w:val="0"/>
                <w:sz w:val="20"/>
                <w:szCs w:val="20"/>
              </w:rPr>
            </w:pPr>
            <w:r>
              <w:rPr>
                <w:rFonts w:ascii="Arial" w:hAnsi="Arial" w:cs="Arial"/>
                <w:color w:val="000000"/>
                <w:kern w:val="0"/>
                <w:sz w:val="20"/>
                <w:szCs w:val="20"/>
              </w:rPr>
              <w:t>Patch $5.00</w:t>
            </w:r>
          </w:p>
        </w:tc>
      </w:tr>
    </w:tbl>
    <w:p w14:paraId="2CE79617" w14:textId="77777777" w:rsidR="009118BA" w:rsidRPr="009118BA" w:rsidRDefault="009118BA" w:rsidP="009118BA">
      <w:pPr>
        <w:rPr>
          <w:rFonts w:ascii="Arial" w:hAnsi="Arial" w:cs="Arial"/>
          <w:color w:val="000000"/>
          <w:kern w:val="0"/>
          <w:sz w:val="20"/>
          <w:szCs w:val="20"/>
        </w:rPr>
      </w:pPr>
    </w:p>
    <w:p w14:paraId="5E063819" w14:textId="4B476AA0" w:rsidR="009118BA" w:rsidRPr="009118BA" w:rsidRDefault="009118BA" w:rsidP="009118BA">
      <w:pPr>
        <w:rPr>
          <w:rFonts w:ascii="Arial" w:hAnsi="Arial" w:cs="Arial"/>
          <w:color w:val="000000"/>
          <w:kern w:val="0"/>
          <w:sz w:val="20"/>
          <w:szCs w:val="20"/>
        </w:rPr>
      </w:pPr>
      <w:r w:rsidRPr="009118BA">
        <w:rPr>
          <w:rFonts w:ascii="Arial" w:hAnsi="Arial" w:cs="Arial"/>
          <w:b/>
          <w:bCs/>
          <w:color w:val="000000"/>
          <w:kern w:val="0"/>
          <w:sz w:val="20"/>
          <w:szCs w:val="20"/>
        </w:rPr>
        <w:t xml:space="preserve">Helping Hands: </w:t>
      </w:r>
      <w:r w:rsidRPr="009118BA">
        <w:rPr>
          <w:rFonts w:ascii="Arial" w:hAnsi="Arial" w:cs="Arial"/>
          <w:color w:val="000000"/>
          <w:kern w:val="0"/>
          <w:sz w:val="20"/>
          <w:szCs w:val="20"/>
        </w:rPr>
        <w:t xml:space="preserve">Catholic Committee on Scouting, Diocese of Green Bay offers a Service Project Award for youth and adults in Boy Scouts, Girl Scouts, Campfire or Junior Foresters in recognition of a completed service project for a church or church organization. Contact Catholic Committee on Scouting for </w:t>
      </w:r>
      <w:r w:rsidR="00FE3159" w:rsidRPr="009118BA">
        <w:rPr>
          <w:rFonts w:ascii="Arial" w:hAnsi="Arial" w:cs="Arial"/>
          <w:color w:val="000000"/>
          <w:kern w:val="0"/>
          <w:sz w:val="20"/>
          <w:szCs w:val="20"/>
        </w:rPr>
        <w:t>details.</w:t>
      </w:r>
      <w:r w:rsidRPr="009118BA">
        <w:rPr>
          <w:rFonts w:ascii="Arial" w:hAnsi="Arial" w:cs="Arial"/>
          <w:color w:val="000000"/>
          <w:kern w:val="0"/>
          <w:sz w:val="20"/>
          <w:szCs w:val="20"/>
        </w:rPr>
        <w:t xml:space="preserve"> Patch is $1.50, additional year is $.50 ea. </w:t>
      </w:r>
    </w:p>
    <w:p w14:paraId="2FA30D65" w14:textId="17D322E0" w:rsidR="009118BA" w:rsidRPr="009118BA" w:rsidRDefault="009118BA" w:rsidP="009118BA">
      <w:pPr>
        <w:rPr>
          <w:rFonts w:ascii="Arial" w:hAnsi="Arial" w:cs="Arial"/>
          <w:color w:val="000000"/>
          <w:kern w:val="0"/>
          <w:sz w:val="20"/>
          <w:szCs w:val="20"/>
        </w:rPr>
      </w:pPr>
      <w:r w:rsidRPr="009118BA">
        <w:rPr>
          <w:rFonts w:ascii="Arial" w:hAnsi="Arial" w:cs="Arial"/>
          <w:b/>
          <w:bCs/>
          <w:color w:val="000000"/>
          <w:kern w:val="0"/>
          <w:sz w:val="20"/>
          <w:szCs w:val="20"/>
        </w:rPr>
        <w:t xml:space="preserve">Footsteps of American Saints: </w:t>
      </w:r>
      <w:r w:rsidRPr="009118BA">
        <w:rPr>
          <w:rFonts w:ascii="Arial" w:hAnsi="Arial" w:cs="Arial"/>
          <w:color w:val="000000"/>
          <w:kern w:val="0"/>
          <w:sz w:val="20"/>
          <w:szCs w:val="20"/>
        </w:rPr>
        <w:t xml:space="preserve">The goal of this activity is to share the lives of several Saints with ties to the </w:t>
      </w:r>
      <w:r w:rsidR="00FE3159" w:rsidRPr="009118BA">
        <w:rPr>
          <w:rFonts w:ascii="Arial" w:hAnsi="Arial" w:cs="Arial"/>
          <w:color w:val="000000"/>
          <w:kern w:val="0"/>
          <w:sz w:val="20"/>
          <w:szCs w:val="20"/>
        </w:rPr>
        <w:t>United</w:t>
      </w:r>
      <w:r w:rsidRPr="009118BA">
        <w:rPr>
          <w:rFonts w:ascii="Arial" w:hAnsi="Arial" w:cs="Arial"/>
          <w:color w:val="000000"/>
          <w:kern w:val="0"/>
          <w:sz w:val="20"/>
          <w:szCs w:val="20"/>
        </w:rPr>
        <w:t xml:space="preserve"> States so that the youth might relate to what these people have done see them as role models. For all Catholic youth and adults, this activity can be worked on individually or as a group. Participants must perform the requirements for their grade level to complete this activity. Requirements and Activities are available at: </w:t>
      </w:r>
      <w:r w:rsidRPr="00FE3159">
        <w:rPr>
          <w:rFonts w:ascii="Arial" w:hAnsi="Arial" w:cs="Arial"/>
          <w:color w:val="000000"/>
          <w:kern w:val="0"/>
          <w:sz w:val="16"/>
          <w:szCs w:val="16"/>
        </w:rPr>
        <w:t>http://nccs-bsa.org/activities/FootstepsOfAmericanSaints.php</w:t>
      </w:r>
      <w:r w:rsidRPr="009118BA">
        <w:rPr>
          <w:rFonts w:ascii="Arial" w:hAnsi="Arial" w:cs="Arial"/>
          <w:color w:val="000000"/>
          <w:kern w:val="0"/>
          <w:sz w:val="20"/>
          <w:szCs w:val="20"/>
        </w:rPr>
        <w:t xml:space="preserve"> </w:t>
      </w:r>
    </w:p>
    <w:p w14:paraId="6E93AC3E" w14:textId="1D45AE44" w:rsidR="00407B2C" w:rsidRDefault="009118BA" w:rsidP="009118BA">
      <w:r w:rsidRPr="009118BA">
        <w:rPr>
          <w:rFonts w:ascii="Arial" w:hAnsi="Arial" w:cs="Arial"/>
          <w:color w:val="000000"/>
          <w:kern w:val="0"/>
          <w:sz w:val="20"/>
          <w:szCs w:val="20"/>
        </w:rPr>
        <w:t>Patch $4.00 ea.</w:t>
      </w:r>
    </w:p>
    <w:p w14:paraId="5DD9FD27" w14:textId="77777777" w:rsidR="00422680" w:rsidRDefault="00422680" w:rsidP="009118BA"/>
    <w:p w14:paraId="06D0689A" w14:textId="77777777" w:rsidR="00FE3159" w:rsidRDefault="00FE3159" w:rsidP="009118BA"/>
    <w:p w14:paraId="02AFC488" w14:textId="4515513A" w:rsidR="009118BA" w:rsidRPr="009118BA" w:rsidRDefault="009118BA" w:rsidP="009118BA">
      <w:pPr>
        <w:rPr>
          <w:b/>
          <w:bCs/>
        </w:rPr>
      </w:pPr>
      <w:r w:rsidRPr="009118BA">
        <w:rPr>
          <w:b/>
          <w:bCs/>
        </w:rPr>
        <w:lastRenderedPageBreak/>
        <w:t xml:space="preserve">Adult Scout Recognition </w:t>
      </w:r>
    </w:p>
    <w:p w14:paraId="2C133E52" w14:textId="77777777" w:rsidR="009118BA" w:rsidRPr="009118BA" w:rsidRDefault="009118BA" w:rsidP="009118BA">
      <w:r w:rsidRPr="009118BA">
        <w:t xml:space="preserve">ADULT RECOGNITIONS - RESTRICTED TO NOMINATION, TO COMMITTEE FOR ACTION. A nomination form is available. Form must be submitted to Scout office by September 1st each year. Recognitions are presented on parish level. Replacement medals are available. </w:t>
      </w:r>
    </w:p>
    <w:p w14:paraId="794A8A02" w14:textId="77777777" w:rsidR="009118BA" w:rsidRPr="009118BA" w:rsidRDefault="009118BA" w:rsidP="009118BA">
      <w:r w:rsidRPr="009118BA">
        <w:t xml:space="preserve">Girl Scout </w:t>
      </w:r>
    </w:p>
    <w:p w14:paraId="3B9D64BD" w14:textId="77777777" w:rsidR="009118BA" w:rsidRPr="009118BA" w:rsidRDefault="009118BA" w:rsidP="009118BA">
      <w:r w:rsidRPr="009118BA">
        <w:t xml:space="preserve">More info at www.nfcym.org/gscf/recognitions.htm </w:t>
      </w:r>
    </w:p>
    <w:p w14:paraId="202E83CC" w14:textId="77777777" w:rsidR="009118BA" w:rsidRPr="009118BA" w:rsidRDefault="009118BA" w:rsidP="009118BA">
      <w:r w:rsidRPr="009118BA">
        <w:rPr>
          <w:b/>
          <w:bCs/>
        </w:rPr>
        <w:t xml:space="preserve">St. Anne (National) </w:t>
      </w:r>
    </w:p>
    <w:p w14:paraId="3382FA7C" w14:textId="77777777" w:rsidR="009118BA" w:rsidRPr="009118BA" w:rsidRDefault="009118BA" w:rsidP="009118BA">
      <w:r w:rsidRPr="009118BA">
        <w:t xml:space="preserve">To honor outstanding service of adults and to further Catholic adult leadership in youth ministry through organizations serving girls. </w:t>
      </w:r>
    </w:p>
    <w:p w14:paraId="42D02490" w14:textId="77777777" w:rsidR="009118BA" w:rsidRPr="009118BA" w:rsidRDefault="009118BA" w:rsidP="009118BA">
      <w:r w:rsidRPr="009118BA">
        <w:rPr>
          <w:b/>
          <w:bCs/>
        </w:rPr>
        <w:t xml:space="preserve">St. Elizabeth Ann Seton (Diocesan) </w:t>
      </w:r>
    </w:p>
    <w:p w14:paraId="46178706" w14:textId="77777777" w:rsidR="009118BA" w:rsidRPr="009118BA" w:rsidRDefault="009118BA" w:rsidP="009118BA">
      <w:r w:rsidRPr="009118BA">
        <w:t xml:space="preserve">Recognizes significant contributions of persons serving the spiritual needs of Catholic members of organizations serving girls. </w:t>
      </w:r>
    </w:p>
    <w:p w14:paraId="0FA3BB70" w14:textId="77777777" w:rsidR="009118BA" w:rsidRPr="009118BA" w:rsidRDefault="009118BA" w:rsidP="009118BA">
      <w:r w:rsidRPr="009118BA">
        <w:t xml:space="preserve">Boy Scout </w:t>
      </w:r>
    </w:p>
    <w:p w14:paraId="175A6B64" w14:textId="77777777" w:rsidR="009118BA" w:rsidRPr="009118BA" w:rsidRDefault="009118BA" w:rsidP="009118BA">
      <w:r w:rsidRPr="009118BA">
        <w:t xml:space="preserve">More info at http://www.nccs-bsa.org/ </w:t>
      </w:r>
    </w:p>
    <w:p w14:paraId="02D69B8C" w14:textId="77777777" w:rsidR="009118BA" w:rsidRPr="009118BA" w:rsidRDefault="009118BA" w:rsidP="009118BA">
      <w:r w:rsidRPr="009118BA">
        <w:rPr>
          <w:b/>
          <w:bCs/>
        </w:rPr>
        <w:t xml:space="preserve">St. George (National) </w:t>
      </w:r>
    </w:p>
    <w:p w14:paraId="7E19F085" w14:textId="77777777" w:rsidR="009118BA" w:rsidRPr="009118BA" w:rsidRDefault="009118BA" w:rsidP="009118BA">
      <w:r w:rsidRPr="009118BA">
        <w:t xml:space="preserve">For hard work and diligent hours supporting the Catholic Youth Ministry at the national level. </w:t>
      </w:r>
    </w:p>
    <w:p w14:paraId="442D1408" w14:textId="77777777" w:rsidR="009118BA" w:rsidRPr="009118BA" w:rsidRDefault="009118BA" w:rsidP="009118BA">
      <w:r w:rsidRPr="009118BA">
        <w:rPr>
          <w:b/>
          <w:bCs/>
        </w:rPr>
        <w:t xml:space="preserve">Bronze Pelican (Diocesan) </w:t>
      </w:r>
    </w:p>
    <w:p w14:paraId="270F7768" w14:textId="10664F1A" w:rsidR="00407B2C" w:rsidRDefault="009118BA" w:rsidP="009118BA">
      <w:r w:rsidRPr="009118BA">
        <w:t>Used to recognize individuals in the local Diocese for their significant contributions.</w:t>
      </w:r>
    </w:p>
    <w:p w14:paraId="316F47CB" w14:textId="77777777" w:rsidR="00407B2C" w:rsidRDefault="00407B2C" w:rsidP="00EE6435"/>
    <w:p w14:paraId="7F118279" w14:textId="4E6D2753" w:rsidR="009118BA" w:rsidRDefault="009118BA" w:rsidP="00EE6435"/>
    <w:p w14:paraId="450A7880" w14:textId="77777777" w:rsidR="009118BA" w:rsidRDefault="009118BA" w:rsidP="00EE6435"/>
    <w:p w14:paraId="2DF6A434" w14:textId="77777777" w:rsidR="009118BA" w:rsidRDefault="009118BA" w:rsidP="00EE6435"/>
    <w:p w14:paraId="37BFC3AE" w14:textId="77777777" w:rsidR="009118BA" w:rsidRPr="009118BA" w:rsidRDefault="009118BA" w:rsidP="009118BA"/>
    <w:p w14:paraId="52C2CBEB" w14:textId="51BB35F3" w:rsidR="009118BA" w:rsidRPr="009118BA" w:rsidRDefault="009118BA" w:rsidP="009118BA">
      <w:pPr>
        <w:jc w:val="center"/>
      </w:pPr>
      <w:r w:rsidRPr="009118BA">
        <w:t>Order Information</w:t>
      </w:r>
    </w:p>
    <w:p w14:paraId="1615CAD1" w14:textId="76D064AB" w:rsidR="009118BA" w:rsidRPr="00A72962" w:rsidRDefault="009118BA" w:rsidP="009118BA">
      <w:pPr>
        <w:rPr>
          <w:b/>
          <w:bCs/>
        </w:rPr>
      </w:pPr>
      <w:r w:rsidRPr="009118BA">
        <w:rPr>
          <w:b/>
          <w:bCs/>
        </w:rPr>
        <w:t>Project books</w:t>
      </w:r>
      <w:r w:rsidRPr="009118BA">
        <w:t xml:space="preserve">, leader’s guides not available from local Scout shops can be ordered at: </w:t>
      </w:r>
      <w:r w:rsidRPr="009118BA">
        <w:rPr>
          <w:b/>
          <w:bCs/>
        </w:rPr>
        <w:t>Scouting/</w:t>
      </w:r>
      <w:r w:rsidR="00A72962">
        <w:rPr>
          <w:b/>
          <w:bCs/>
        </w:rPr>
        <w:t>Office of Evangelizing Catechesis</w:t>
      </w:r>
      <w:r w:rsidRPr="009118BA">
        <w:rPr>
          <w:b/>
          <w:bCs/>
        </w:rPr>
        <w:t xml:space="preserve">, PO Box 23825, Green Bay, WI 54305-3825, </w:t>
      </w:r>
      <w:r w:rsidR="00A72962">
        <w:rPr>
          <w:b/>
          <w:bCs/>
        </w:rPr>
        <w:t xml:space="preserve"> </w:t>
      </w:r>
      <w:r w:rsidRPr="009118BA">
        <w:rPr>
          <w:b/>
          <w:bCs/>
        </w:rPr>
        <w:t xml:space="preserve"> 920-272-830</w:t>
      </w:r>
      <w:r w:rsidR="00A72962">
        <w:rPr>
          <w:b/>
          <w:bCs/>
        </w:rPr>
        <w:t>4</w:t>
      </w:r>
      <w:r w:rsidRPr="009118BA">
        <w:rPr>
          <w:b/>
          <w:bCs/>
        </w:rPr>
        <w:t xml:space="preserve">. </w:t>
      </w:r>
    </w:p>
    <w:p w14:paraId="5D128299" w14:textId="77777777" w:rsidR="009118BA" w:rsidRPr="009118BA" w:rsidRDefault="009118BA" w:rsidP="009118BA">
      <w:r w:rsidRPr="009118BA">
        <w:rPr>
          <w:b/>
          <w:bCs/>
        </w:rPr>
        <w:t xml:space="preserve">Emblems </w:t>
      </w:r>
      <w:r w:rsidRPr="009118BA">
        <w:t xml:space="preserve">may only be purchased upon satisfactory completion of the program. </w:t>
      </w:r>
      <w:r w:rsidRPr="009118BA">
        <w:rPr>
          <w:b/>
          <w:bCs/>
        </w:rPr>
        <w:t xml:space="preserve">Complete the original application form found at the back of each project book &amp; secure the sponsoring parish pastor’s signature. </w:t>
      </w:r>
      <w:r w:rsidRPr="009118BA">
        <w:t xml:space="preserve">Mail the original form &amp; appropriate monies as noted above. </w:t>
      </w:r>
    </w:p>
    <w:p w14:paraId="6093EA85" w14:textId="06EF8E60" w:rsidR="009118BA" w:rsidRDefault="009118BA" w:rsidP="009118BA">
      <w:r w:rsidRPr="009118BA">
        <w:rPr>
          <w:b/>
          <w:bCs/>
        </w:rPr>
        <w:t>Questions</w:t>
      </w:r>
      <w:r>
        <w:rPr>
          <w:b/>
          <w:bCs/>
        </w:rPr>
        <w:t xml:space="preserve"> or</w:t>
      </w:r>
      <w:r w:rsidRPr="009118BA">
        <w:rPr>
          <w:b/>
          <w:bCs/>
        </w:rPr>
        <w:t xml:space="preserve"> Religious Emblem Fulfillment</w:t>
      </w:r>
    </w:p>
    <w:p w14:paraId="2598E32F" w14:textId="77777777" w:rsidR="009118BA" w:rsidRDefault="009118BA" w:rsidP="009118BA">
      <w:r>
        <w:t>Marianna Merkatoris</w:t>
      </w:r>
    </w:p>
    <w:p w14:paraId="75504701" w14:textId="33B2EBB5" w:rsidR="009118BA" w:rsidRDefault="009118BA" w:rsidP="009118BA">
      <w:r>
        <w:t>920-272</w:t>
      </w:r>
      <w:r w:rsidR="00A72962">
        <w:t>-</w:t>
      </w:r>
      <w:r>
        <w:t>8304</w:t>
      </w:r>
    </w:p>
    <w:p w14:paraId="064FEE0F" w14:textId="4F2B8AD6" w:rsidR="009118BA" w:rsidRPr="009118BA" w:rsidRDefault="009118BA" w:rsidP="009118BA">
      <w:r>
        <w:t>mmerkatoris@gbdioc.org</w:t>
      </w:r>
    </w:p>
    <w:p w14:paraId="436C7237" w14:textId="77777777" w:rsidR="009118BA" w:rsidRPr="009118BA" w:rsidRDefault="009118BA" w:rsidP="009118BA">
      <w:r w:rsidRPr="009118BA">
        <w:rPr>
          <w:b/>
          <w:bCs/>
        </w:rPr>
        <w:t xml:space="preserve">Orders must be accompanied by check or money order, payable to the Diocese of Green Bay. </w:t>
      </w:r>
    </w:p>
    <w:p w14:paraId="32668DBC" w14:textId="77777777" w:rsidR="009118BA" w:rsidRPr="009118BA" w:rsidRDefault="009118BA" w:rsidP="009118BA">
      <w:r w:rsidRPr="009118BA">
        <w:t xml:space="preserve">In respect for U.S. copyright law, </w:t>
      </w:r>
      <w:r w:rsidRPr="009118BA">
        <w:rPr>
          <w:b/>
          <w:bCs/>
        </w:rPr>
        <w:t>NO DUPLICATED FORMS CAN BE ACCEPTED</w:t>
      </w:r>
      <w:r w:rsidRPr="009118BA">
        <w:t xml:space="preserve">. Persons submitting duplicate forms will be charged for the actual book. </w:t>
      </w:r>
    </w:p>
    <w:p w14:paraId="3C736C68" w14:textId="31AB0571" w:rsidR="00407B2C" w:rsidRDefault="009118BA" w:rsidP="00EE6435">
      <w:pPr>
        <w:rPr>
          <w:b/>
          <w:bCs/>
        </w:rPr>
      </w:pPr>
      <w:r w:rsidRPr="009118BA">
        <w:rPr>
          <w:b/>
          <w:bCs/>
        </w:rPr>
        <w:t>Please allow at least two weeks for delivery of material</w:t>
      </w:r>
      <w:r w:rsidR="00422680">
        <w:rPr>
          <w:b/>
          <w:bCs/>
        </w:rPr>
        <w:t>.</w:t>
      </w:r>
    </w:p>
    <w:p w14:paraId="7D7B5119" w14:textId="39193FE8" w:rsidR="009118BA" w:rsidRPr="00EE6435" w:rsidRDefault="00422680" w:rsidP="00422680">
      <w:pPr>
        <w:jc w:val="center"/>
      </w:pPr>
      <w:r>
        <w:rPr>
          <w:noProof/>
        </w:rPr>
        <w:drawing>
          <wp:inline distT="0" distB="0" distL="0" distR="0" wp14:anchorId="510BCB92" wp14:editId="08FC8E6E">
            <wp:extent cx="1113182" cy="861091"/>
            <wp:effectExtent l="0" t="0" r="0" b="0"/>
            <wp:docPr id="772542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53" cy="867489"/>
                    </a:xfrm>
                    <a:prstGeom prst="rect">
                      <a:avLst/>
                    </a:prstGeom>
                    <a:noFill/>
                    <a:ln>
                      <a:noFill/>
                    </a:ln>
                  </pic:spPr>
                </pic:pic>
              </a:graphicData>
            </a:graphic>
          </wp:inline>
        </w:drawing>
      </w:r>
    </w:p>
    <w:sectPr w:rsidR="009118BA" w:rsidRPr="00EE6435" w:rsidSect="00D073D2">
      <w:headerReference w:type="default" r:id="rId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0B5C6" w14:textId="77777777" w:rsidR="00D073D2" w:rsidRDefault="00D073D2" w:rsidP="00D073D2">
      <w:pPr>
        <w:spacing w:after="0" w:line="240" w:lineRule="auto"/>
      </w:pPr>
      <w:r>
        <w:separator/>
      </w:r>
    </w:p>
  </w:endnote>
  <w:endnote w:type="continuationSeparator" w:id="0">
    <w:p w14:paraId="7FB47A33" w14:textId="77777777" w:rsidR="00D073D2" w:rsidRDefault="00D073D2" w:rsidP="00D0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09865" w14:textId="77777777" w:rsidR="00D073D2" w:rsidRDefault="00D073D2" w:rsidP="00D073D2">
      <w:pPr>
        <w:spacing w:after="0" w:line="240" w:lineRule="auto"/>
      </w:pPr>
      <w:r>
        <w:separator/>
      </w:r>
    </w:p>
  </w:footnote>
  <w:footnote w:type="continuationSeparator" w:id="0">
    <w:p w14:paraId="355725C2" w14:textId="77777777" w:rsidR="00D073D2" w:rsidRDefault="00D073D2" w:rsidP="00D0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8A50" w14:textId="61F8D842" w:rsidR="00D073D2" w:rsidRDefault="00D073D2">
    <w:pPr>
      <w:pStyle w:val="Header"/>
    </w:pPr>
    <w:r>
      <w:rPr>
        <w:noProof/>
      </w:rPr>
      <mc:AlternateContent>
        <mc:Choice Requires="wps">
          <w:drawing>
            <wp:anchor distT="0" distB="0" distL="118745" distR="118745" simplePos="0" relativeHeight="251659264" behindDoc="1" locked="0" layoutInCell="1" allowOverlap="0" wp14:anchorId="228D4507" wp14:editId="209DEA5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D1CCAB" w14:textId="15762DFE" w:rsidR="00D073D2" w:rsidRDefault="00D073D2">
                              <w:pPr>
                                <w:pStyle w:val="Header"/>
                                <w:tabs>
                                  <w:tab w:val="clear" w:pos="4680"/>
                                  <w:tab w:val="clear" w:pos="9360"/>
                                </w:tabs>
                                <w:jc w:val="center"/>
                                <w:rPr>
                                  <w:caps/>
                                  <w:color w:val="FFFFFF" w:themeColor="background1"/>
                                </w:rPr>
                              </w:pPr>
                              <w:r>
                                <w:rPr>
                                  <w:caps/>
                                  <w:color w:val="FFFFFF" w:themeColor="background1"/>
                                </w:rPr>
                                <w:t>Diocese of Green Bay Scouting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28D4507"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D1CCAB" w14:textId="15762DFE" w:rsidR="00D073D2" w:rsidRDefault="00D073D2">
                        <w:pPr>
                          <w:pStyle w:val="Header"/>
                          <w:tabs>
                            <w:tab w:val="clear" w:pos="4680"/>
                            <w:tab w:val="clear" w:pos="9360"/>
                          </w:tabs>
                          <w:jc w:val="center"/>
                          <w:rPr>
                            <w:caps/>
                            <w:color w:val="FFFFFF" w:themeColor="background1"/>
                          </w:rPr>
                        </w:pPr>
                        <w:r>
                          <w:rPr>
                            <w:caps/>
                            <w:color w:val="FFFFFF" w:themeColor="background1"/>
                          </w:rPr>
                          <w:t>Diocese of Green Bay Scouting</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D2"/>
    <w:rsid w:val="00207653"/>
    <w:rsid w:val="00282B4F"/>
    <w:rsid w:val="00407B2C"/>
    <w:rsid w:val="00422680"/>
    <w:rsid w:val="00447D9E"/>
    <w:rsid w:val="00450186"/>
    <w:rsid w:val="0050331E"/>
    <w:rsid w:val="005B2162"/>
    <w:rsid w:val="006F3CA8"/>
    <w:rsid w:val="009118BA"/>
    <w:rsid w:val="00A72962"/>
    <w:rsid w:val="00A9538C"/>
    <w:rsid w:val="00C50801"/>
    <w:rsid w:val="00C61BB1"/>
    <w:rsid w:val="00D073D2"/>
    <w:rsid w:val="00E11800"/>
    <w:rsid w:val="00EE6435"/>
    <w:rsid w:val="00FE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72EA2"/>
  <w15:chartTrackingRefBased/>
  <w15:docId w15:val="{99AD075B-4294-4788-ADA1-EC690349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3D2"/>
    <w:rPr>
      <w:rFonts w:eastAsiaTheme="majorEastAsia" w:cstheme="majorBidi"/>
      <w:color w:val="272727" w:themeColor="text1" w:themeTint="D8"/>
    </w:rPr>
  </w:style>
  <w:style w:type="paragraph" w:styleId="Title">
    <w:name w:val="Title"/>
    <w:basedOn w:val="Normal"/>
    <w:next w:val="Normal"/>
    <w:link w:val="TitleChar"/>
    <w:uiPriority w:val="10"/>
    <w:qFormat/>
    <w:rsid w:val="00D07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3D2"/>
    <w:pPr>
      <w:spacing w:before="160"/>
      <w:jc w:val="center"/>
    </w:pPr>
    <w:rPr>
      <w:i/>
      <w:iCs/>
      <w:color w:val="404040" w:themeColor="text1" w:themeTint="BF"/>
    </w:rPr>
  </w:style>
  <w:style w:type="character" w:customStyle="1" w:styleId="QuoteChar">
    <w:name w:val="Quote Char"/>
    <w:basedOn w:val="DefaultParagraphFont"/>
    <w:link w:val="Quote"/>
    <w:uiPriority w:val="29"/>
    <w:rsid w:val="00D073D2"/>
    <w:rPr>
      <w:i/>
      <w:iCs/>
      <w:color w:val="404040" w:themeColor="text1" w:themeTint="BF"/>
    </w:rPr>
  </w:style>
  <w:style w:type="paragraph" w:styleId="ListParagraph">
    <w:name w:val="List Paragraph"/>
    <w:basedOn w:val="Normal"/>
    <w:uiPriority w:val="34"/>
    <w:qFormat/>
    <w:rsid w:val="00D073D2"/>
    <w:pPr>
      <w:ind w:left="720"/>
      <w:contextualSpacing/>
    </w:pPr>
  </w:style>
  <w:style w:type="character" w:styleId="IntenseEmphasis">
    <w:name w:val="Intense Emphasis"/>
    <w:basedOn w:val="DefaultParagraphFont"/>
    <w:uiPriority w:val="21"/>
    <w:qFormat/>
    <w:rsid w:val="00D073D2"/>
    <w:rPr>
      <w:i/>
      <w:iCs/>
      <w:color w:val="0F4761" w:themeColor="accent1" w:themeShade="BF"/>
    </w:rPr>
  </w:style>
  <w:style w:type="paragraph" w:styleId="IntenseQuote">
    <w:name w:val="Intense Quote"/>
    <w:basedOn w:val="Normal"/>
    <w:next w:val="Normal"/>
    <w:link w:val="IntenseQuoteChar"/>
    <w:uiPriority w:val="30"/>
    <w:qFormat/>
    <w:rsid w:val="00D07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3D2"/>
    <w:rPr>
      <w:i/>
      <w:iCs/>
      <w:color w:val="0F4761" w:themeColor="accent1" w:themeShade="BF"/>
    </w:rPr>
  </w:style>
  <w:style w:type="character" w:styleId="IntenseReference">
    <w:name w:val="Intense Reference"/>
    <w:basedOn w:val="DefaultParagraphFont"/>
    <w:uiPriority w:val="32"/>
    <w:qFormat/>
    <w:rsid w:val="00D073D2"/>
    <w:rPr>
      <w:b/>
      <w:bCs/>
      <w:smallCaps/>
      <w:color w:val="0F4761" w:themeColor="accent1" w:themeShade="BF"/>
      <w:spacing w:val="5"/>
    </w:rPr>
  </w:style>
  <w:style w:type="paragraph" w:styleId="Header">
    <w:name w:val="header"/>
    <w:basedOn w:val="Normal"/>
    <w:link w:val="HeaderChar"/>
    <w:uiPriority w:val="99"/>
    <w:unhideWhenUsed/>
    <w:rsid w:val="00D0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3D2"/>
  </w:style>
  <w:style w:type="paragraph" w:styleId="Footer">
    <w:name w:val="footer"/>
    <w:basedOn w:val="Normal"/>
    <w:link w:val="FooterChar"/>
    <w:uiPriority w:val="99"/>
    <w:unhideWhenUsed/>
    <w:rsid w:val="00D0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3D2"/>
  </w:style>
  <w:style w:type="table" w:styleId="TableGrid">
    <w:name w:val="Table Grid"/>
    <w:basedOn w:val="TableNormal"/>
    <w:uiPriority w:val="39"/>
    <w:rsid w:val="00D0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B2C"/>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E786-983D-4AE3-8BA8-C50D67E8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Diocese of Green Bay Scouting</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Green Bay Scouting</dc:title>
  <dc:subject/>
  <dc:creator>Marianna Merkatoris</dc:creator>
  <cp:keywords/>
  <dc:description/>
  <cp:lastModifiedBy>Marianna Merkatoris</cp:lastModifiedBy>
  <cp:revision>4</cp:revision>
  <dcterms:created xsi:type="dcterms:W3CDTF">2025-05-20T18:55:00Z</dcterms:created>
  <dcterms:modified xsi:type="dcterms:W3CDTF">2025-07-02T12:54:00Z</dcterms:modified>
</cp:coreProperties>
</file>